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sz w:val="32"/>
          <w:szCs w:val="32"/>
        </w:rPr>
      </w:pPr>
      <w:r>
        <w:rPr>
          <w:rFonts w:hint="eastAsia" w:ascii="宋体" w:hAnsi="宋体" w:cs="宋体"/>
          <w:b/>
          <w:bCs/>
          <w:sz w:val="32"/>
          <w:szCs w:val="32"/>
        </w:rPr>
        <w:t>附件</w:t>
      </w:r>
    </w:p>
    <w:p>
      <w:pPr>
        <w:jc w:val="center"/>
        <w:rPr>
          <w:rFonts w:hint="eastAsia" w:ascii="仿宋" w:hAnsi="仿宋" w:eastAsia="仿宋" w:cs="仿宋"/>
          <w:sz w:val="32"/>
          <w:szCs w:val="32"/>
        </w:rPr>
      </w:pPr>
      <w:bookmarkStart w:id="0" w:name="_GoBack"/>
      <w:r>
        <w:rPr>
          <w:rFonts w:hint="eastAsia" w:ascii="宋体" w:hAnsi="宋体" w:cs="宋体"/>
          <w:b/>
          <w:bCs/>
          <w:sz w:val="44"/>
          <w:szCs w:val="44"/>
        </w:rPr>
        <w:t>2018年度旗县市（区）档案局（馆）工作目标考核标准</w:t>
      </w:r>
    </w:p>
    <w:bookmarkEnd w:id="0"/>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066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65" w:type="dxa"/>
            <w:vAlign w:val="center"/>
          </w:tcPr>
          <w:p>
            <w:pPr>
              <w:jc w:val="center"/>
              <w:rPr>
                <w:rFonts w:hint="eastAsia" w:ascii="宋体" w:hAnsi="宋体" w:cs="宋体"/>
                <w:b/>
                <w:bCs/>
                <w:sz w:val="24"/>
              </w:rPr>
            </w:pPr>
            <w:r>
              <w:rPr>
                <w:rFonts w:hint="eastAsia" w:ascii="宋体" w:hAnsi="宋体" w:cs="宋体"/>
                <w:b/>
                <w:bCs/>
                <w:sz w:val="24"/>
              </w:rPr>
              <w:t>项目</w:t>
            </w:r>
          </w:p>
        </w:tc>
        <w:tc>
          <w:tcPr>
            <w:tcW w:w="10665" w:type="dxa"/>
            <w:vAlign w:val="center"/>
          </w:tcPr>
          <w:p>
            <w:pPr>
              <w:jc w:val="center"/>
              <w:rPr>
                <w:rFonts w:hint="eastAsia" w:ascii="宋体" w:hAnsi="宋体" w:cs="宋体"/>
                <w:b/>
                <w:bCs/>
                <w:sz w:val="24"/>
              </w:rPr>
            </w:pPr>
            <w:r>
              <w:rPr>
                <w:rFonts w:hint="eastAsia" w:ascii="宋体" w:hAnsi="宋体" w:cs="宋体"/>
                <w:b/>
                <w:bCs/>
                <w:sz w:val="24"/>
              </w:rPr>
              <w:t>考核内容</w:t>
            </w:r>
          </w:p>
        </w:tc>
        <w:tc>
          <w:tcPr>
            <w:tcW w:w="2055" w:type="dxa"/>
            <w:vAlign w:val="center"/>
          </w:tcPr>
          <w:p>
            <w:pPr>
              <w:jc w:val="center"/>
              <w:rPr>
                <w:rFonts w:hint="eastAsia" w:ascii="宋体" w:hAnsi="宋体" w:cs="宋体"/>
                <w:b/>
                <w:bCs/>
                <w:sz w:val="24"/>
              </w:rPr>
            </w:pPr>
            <w:r>
              <w:rPr>
                <w:rFonts w:hint="eastAsia" w:ascii="宋体" w:hAnsi="宋体" w:cs="宋体"/>
                <w:b/>
                <w:bCs/>
                <w:sz w:val="24"/>
              </w:rPr>
              <w:t>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665" w:type="dxa"/>
            <w:vMerge w:val="restart"/>
            <w:vAlign w:val="center"/>
          </w:tcPr>
          <w:p>
            <w:pPr>
              <w:jc w:val="center"/>
              <w:rPr>
                <w:rFonts w:hint="eastAsia" w:ascii="宋体" w:hAnsi="宋体" w:cs="宋体"/>
                <w:b/>
                <w:bCs/>
                <w:sz w:val="24"/>
              </w:rPr>
            </w:pPr>
            <w:r>
              <w:rPr>
                <w:rFonts w:hint="eastAsia" w:ascii="宋体" w:hAnsi="宋体" w:cs="宋体"/>
                <w:b/>
                <w:bCs/>
                <w:sz w:val="24"/>
              </w:rPr>
              <w:t>一、党风廉政</w:t>
            </w:r>
          </w:p>
          <w:p>
            <w:pPr>
              <w:jc w:val="center"/>
              <w:rPr>
                <w:rFonts w:hint="eastAsia" w:ascii="宋体" w:hAnsi="宋体" w:cs="宋体"/>
                <w:b/>
                <w:bCs/>
                <w:sz w:val="24"/>
              </w:rPr>
            </w:pPr>
            <w:r>
              <w:rPr>
                <w:rFonts w:hint="eastAsia" w:ascii="宋体" w:hAnsi="宋体" w:cs="宋体"/>
                <w:b/>
                <w:bCs/>
                <w:sz w:val="24"/>
              </w:rPr>
              <w:t xml:space="preserve">   建设工作</w:t>
            </w:r>
          </w:p>
          <w:p>
            <w:pPr>
              <w:jc w:val="center"/>
              <w:rPr>
                <w:rFonts w:hint="eastAsia" w:ascii="宋体" w:hAnsi="宋体" w:cs="宋体"/>
                <w:b/>
                <w:bCs/>
                <w:sz w:val="24"/>
              </w:rPr>
            </w:pPr>
            <w:r>
              <w:rPr>
                <w:rFonts w:hint="eastAsia" w:ascii="宋体" w:hAnsi="宋体" w:cs="宋体"/>
                <w:b/>
                <w:bCs/>
                <w:sz w:val="24"/>
              </w:rPr>
              <w:t xml:space="preserve"> 6分</w:t>
            </w:r>
          </w:p>
        </w:tc>
        <w:tc>
          <w:tcPr>
            <w:tcW w:w="10665" w:type="dxa"/>
            <w:vAlign w:val="center"/>
          </w:tcPr>
          <w:p>
            <w:pPr>
              <w:rPr>
                <w:rFonts w:hint="eastAsia" w:ascii="仿宋" w:hAnsi="仿宋" w:eastAsia="仿宋" w:cs="仿宋"/>
                <w:sz w:val="24"/>
              </w:rPr>
            </w:pPr>
            <w:r>
              <w:rPr>
                <w:rFonts w:hint="eastAsia" w:ascii="仿宋" w:hAnsi="仿宋" w:eastAsia="仿宋" w:cs="仿宋"/>
                <w:sz w:val="24"/>
              </w:rPr>
              <w:t>1、认真落实党风廉政建设责任制，完成党风廉政建设任务，计3分，实行一票否决制。</w:t>
            </w:r>
          </w:p>
        </w:tc>
        <w:tc>
          <w:tcPr>
            <w:tcW w:w="2055" w:type="dxa"/>
            <w:vMerge w:val="restart"/>
            <w:vAlign w:val="center"/>
          </w:tcPr>
          <w:p>
            <w:pPr>
              <w:jc w:val="center"/>
              <w:rPr>
                <w:rFonts w:hint="eastAsia" w:ascii="仿宋" w:hAnsi="仿宋" w:eastAsia="仿宋" w:cs="仿宋"/>
                <w:sz w:val="24"/>
              </w:rPr>
            </w:pPr>
          </w:p>
          <w:p>
            <w:pPr>
              <w:jc w:val="center"/>
              <w:rPr>
                <w:rFonts w:hint="eastAsia" w:ascii="仿宋" w:hAnsi="仿宋" w:eastAsia="仿宋" w:cs="仿宋"/>
                <w:sz w:val="24"/>
              </w:rPr>
            </w:pPr>
            <w:r>
              <w:rPr>
                <w:rFonts w:hint="eastAsia" w:ascii="仿宋" w:hAnsi="仿宋" w:eastAsia="仿宋" w:cs="仿宋"/>
                <w:sz w:val="24"/>
              </w:rPr>
              <w:t>检查文字材料</w:t>
            </w:r>
          </w:p>
          <w:p>
            <w:pPr>
              <w:jc w:val="center"/>
              <w:rPr>
                <w:rFonts w:hint="eastAsia" w:ascii="仿宋" w:hAnsi="仿宋" w:eastAsia="仿宋" w:cs="仿宋"/>
                <w:sz w:val="24"/>
              </w:rPr>
            </w:pPr>
            <w:r>
              <w:rPr>
                <w:rFonts w:hint="eastAsia" w:ascii="仿宋" w:hAnsi="仿宋" w:eastAsia="仿宋" w:cs="仿宋"/>
                <w:sz w:val="24"/>
              </w:rPr>
              <w:t>实地检查</w:t>
            </w:r>
          </w:p>
          <w:p>
            <w:pPr>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665" w:type="dxa"/>
            <w:vMerge w:val="continue"/>
          </w:tcPr>
          <w:p>
            <w:pPr>
              <w:rPr>
                <w:rFonts w:hint="eastAsia" w:ascii="宋体" w:hAnsi="宋体" w:cs="宋体"/>
                <w:b/>
                <w:bCs/>
                <w:sz w:val="24"/>
              </w:rPr>
            </w:pPr>
          </w:p>
        </w:tc>
        <w:tc>
          <w:tcPr>
            <w:tcW w:w="10665" w:type="dxa"/>
            <w:vAlign w:val="center"/>
          </w:tcPr>
          <w:p>
            <w:pPr>
              <w:rPr>
                <w:rFonts w:hint="eastAsia" w:ascii="仿宋" w:hAnsi="仿宋" w:eastAsia="仿宋" w:cs="仿宋"/>
                <w:sz w:val="24"/>
              </w:rPr>
            </w:pPr>
            <w:r>
              <w:rPr>
                <w:rFonts w:hint="eastAsia" w:ascii="仿宋" w:hAnsi="仿宋" w:eastAsia="仿宋" w:cs="仿宋"/>
                <w:sz w:val="24"/>
              </w:rPr>
              <w:t>2、抓好党建工作，计3分。本局党支部被评为先进党支部的附加2分。</w:t>
            </w:r>
          </w:p>
        </w:tc>
        <w:tc>
          <w:tcPr>
            <w:tcW w:w="2055" w:type="dxa"/>
            <w:vMerge w:val="continue"/>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665" w:type="dxa"/>
            <w:vMerge w:val="restart"/>
            <w:vAlign w:val="center"/>
          </w:tcPr>
          <w:p>
            <w:pPr>
              <w:jc w:val="center"/>
              <w:rPr>
                <w:rFonts w:hint="eastAsia" w:ascii="宋体" w:hAnsi="宋体" w:cs="宋体"/>
                <w:b/>
                <w:bCs/>
                <w:sz w:val="24"/>
              </w:rPr>
            </w:pPr>
            <w:r>
              <w:rPr>
                <w:rFonts w:hint="eastAsia" w:ascii="宋体" w:hAnsi="宋体" w:cs="宋体"/>
                <w:b/>
                <w:bCs/>
                <w:sz w:val="24"/>
              </w:rPr>
              <w:t>二、综合工作</w:t>
            </w:r>
          </w:p>
          <w:p>
            <w:pPr>
              <w:jc w:val="center"/>
              <w:rPr>
                <w:rFonts w:hint="eastAsia" w:ascii="宋体" w:hAnsi="宋体" w:cs="宋体"/>
                <w:b/>
                <w:bCs/>
                <w:sz w:val="24"/>
              </w:rPr>
            </w:pPr>
            <w:r>
              <w:rPr>
                <w:rFonts w:hint="eastAsia" w:ascii="宋体" w:hAnsi="宋体" w:cs="宋体"/>
                <w:b/>
                <w:bCs/>
                <w:sz w:val="24"/>
              </w:rPr>
              <w:t>18分</w:t>
            </w:r>
          </w:p>
          <w:p>
            <w:pPr>
              <w:jc w:val="center"/>
              <w:rPr>
                <w:rFonts w:hint="eastAsia" w:ascii="宋体" w:hAnsi="宋体" w:cs="宋体"/>
                <w:b/>
                <w:bCs/>
                <w:sz w:val="24"/>
              </w:rPr>
            </w:pPr>
            <w:r>
              <w:rPr>
                <w:rFonts w:hint="eastAsia" w:ascii="宋体" w:hAnsi="宋体" w:cs="宋体"/>
                <w:b/>
                <w:bCs/>
                <w:sz w:val="24"/>
              </w:rPr>
              <w:t xml:space="preserve">   </w:t>
            </w:r>
          </w:p>
        </w:tc>
        <w:tc>
          <w:tcPr>
            <w:tcW w:w="10665" w:type="dxa"/>
            <w:vAlign w:val="center"/>
          </w:tcPr>
          <w:p>
            <w:pPr>
              <w:spacing w:before="140"/>
              <w:rPr>
                <w:rFonts w:hint="eastAsia" w:ascii="仿宋" w:hAnsi="仿宋" w:eastAsia="仿宋" w:cs="仿宋"/>
                <w:sz w:val="24"/>
              </w:rPr>
            </w:pPr>
            <w:r>
              <w:rPr>
                <w:rFonts w:hint="eastAsia" w:ascii="仿宋" w:hAnsi="仿宋" w:eastAsia="仿宋" w:cs="仿宋"/>
                <w:sz w:val="24"/>
              </w:rPr>
              <w:t>1.年内向当地党委、政府汇报工作计1分，解决实际问题，计1分。</w:t>
            </w:r>
          </w:p>
          <w:p>
            <w:pPr>
              <w:rPr>
                <w:rFonts w:hint="eastAsia" w:ascii="仿宋" w:hAnsi="仿宋" w:eastAsia="仿宋" w:cs="仿宋"/>
                <w:sz w:val="24"/>
              </w:rPr>
            </w:pPr>
          </w:p>
        </w:tc>
        <w:tc>
          <w:tcPr>
            <w:tcW w:w="2055" w:type="dxa"/>
            <w:vMerge w:val="restart"/>
            <w:vAlign w:val="center"/>
          </w:tcPr>
          <w:p>
            <w:pPr>
              <w:jc w:val="center"/>
              <w:rPr>
                <w:rFonts w:hint="eastAsia" w:ascii="仿宋" w:hAnsi="仿宋" w:eastAsia="仿宋" w:cs="仿宋"/>
                <w:sz w:val="24"/>
              </w:rPr>
            </w:pPr>
            <w:r>
              <w:rPr>
                <w:rFonts w:hint="eastAsia" w:ascii="仿宋" w:hAnsi="仿宋" w:eastAsia="仿宋" w:cs="仿宋"/>
                <w:sz w:val="24"/>
              </w:rPr>
              <w:t>检查文字材料</w:t>
            </w:r>
          </w:p>
          <w:p>
            <w:pPr>
              <w:jc w:val="center"/>
              <w:rPr>
                <w:rFonts w:hint="eastAsia" w:ascii="仿宋" w:hAnsi="仿宋" w:eastAsia="仿宋" w:cs="仿宋"/>
                <w:sz w:val="24"/>
              </w:rPr>
            </w:pPr>
            <w:r>
              <w:rPr>
                <w:rFonts w:hint="eastAsia" w:ascii="仿宋" w:hAnsi="仿宋" w:eastAsia="仿宋" w:cs="仿宋"/>
                <w:sz w:val="24"/>
              </w:rPr>
              <w:t>实地检查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665" w:type="dxa"/>
            <w:vMerge w:val="continue"/>
          </w:tcPr>
          <w:p>
            <w:pPr>
              <w:rPr>
                <w:rFonts w:hint="eastAsia" w:ascii="宋体" w:hAnsi="宋体" w:cs="宋体"/>
                <w:b/>
                <w:bCs/>
                <w:sz w:val="24"/>
              </w:rPr>
            </w:pPr>
          </w:p>
        </w:tc>
        <w:tc>
          <w:tcPr>
            <w:tcW w:w="10665" w:type="dxa"/>
            <w:vAlign w:val="center"/>
          </w:tcPr>
          <w:p>
            <w:pPr>
              <w:spacing w:before="100"/>
              <w:rPr>
                <w:rFonts w:hint="eastAsia" w:ascii="仿宋" w:hAnsi="仿宋" w:eastAsia="仿宋" w:cs="仿宋"/>
                <w:sz w:val="24"/>
              </w:rPr>
            </w:pPr>
            <w:r>
              <w:rPr>
                <w:rFonts w:hint="eastAsia" w:ascii="仿宋" w:hAnsi="仿宋" w:eastAsia="仿宋" w:cs="仿宋"/>
                <w:sz w:val="24"/>
              </w:rPr>
              <w:t>2.当地党委、政府等领导到档案局（馆）视察、调研，计1分。</w:t>
            </w:r>
          </w:p>
          <w:p>
            <w:pPr>
              <w:rPr>
                <w:rFonts w:hint="eastAsia" w:ascii="仿宋" w:hAnsi="仿宋" w:eastAsia="仿宋" w:cs="仿宋"/>
                <w:sz w:val="24"/>
              </w:rPr>
            </w:pPr>
          </w:p>
        </w:tc>
        <w:tc>
          <w:tcPr>
            <w:tcW w:w="2055" w:type="dxa"/>
            <w:vMerge w:val="continue"/>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665" w:type="dxa"/>
            <w:vMerge w:val="continue"/>
          </w:tcPr>
          <w:p>
            <w:pPr>
              <w:rPr>
                <w:rFonts w:hint="eastAsia" w:ascii="宋体" w:hAnsi="宋体" w:cs="宋体"/>
                <w:b/>
                <w:bCs/>
                <w:sz w:val="24"/>
              </w:rPr>
            </w:pPr>
          </w:p>
        </w:tc>
        <w:tc>
          <w:tcPr>
            <w:tcW w:w="10665" w:type="dxa"/>
            <w:vAlign w:val="center"/>
          </w:tcPr>
          <w:p>
            <w:pPr>
              <w:rPr>
                <w:rFonts w:hint="eastAsia" w:ascii="仿宋" w:hAnsi="仿宋" w:eastAsia="仿宋" w:cs="仿宋"/>
                <w:sz w:val="24"/>
              </w:rPr>
            </w:pPr>
            <w:r>
              <w:rPr>
                <w:rFonts w:hint="eastAsia" w:ascii="仿宋" w:hAnsi="仿宋" w:eastAsia="仿宋" w:cs="仿宋"/>
                <w:sz w:val="24"/>
              </w:rPr>
              <w:t>3.档案保护费全部落实，计2分，部分落实，计1分。</w:t>
            </w:r>
          </w:p>
        </w:tc>
        <w:tc>
          <w:tcPr>
            <w:tcW w:w="2055" w:type="dxa"/>
            <w:vMerge w:val="continue"/>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665" w:type="dxa"/>
            <w:vMerge w:val="continue"/>
          </w:tcPr>
          <w:p>
            <w:pPr>
              <w:rPr>
                <w:rFonts w:hint="eastAsia" w:ascii="宋体" w:hAnsi="宋体" w:cs="宋体"/>
                <w:b/>
                <w:bCs/>
                <w:sz w:val="24"/>
              </w:rPr>
            </w:pPr>
          </w:p>
        </w:tc>
        <w:tc>
          <w:tcPr>
            <w:tcW w:w="10665" w:type="dxa"/>
            <w:vAlign w:val="center"/>
          </w:tcPr>
          <w:p>
            <w:pPr>
              <w:rPr>
                <w:rFonts w:hint="eastAsia" w:ascii="仿宋" w:hAnsi="仿宋" w:eastAsia="仿宋" w:cs="仿宋"/>
                <w:sz w:val="24"/>
              </w:rPr>
            </w:pPr>
            <w:r>
              <w:rPr>
                <w:rFonts w:hint="eastAsia" w:ascii="仿宋" w:hAnsi="仿宋" w:eastAsia="仿宋" w:cs="仿宋"/>
                <w:sz w:val="24"/>
              </w:rPr>
              <w:t>4、2016年以来，因工作成绩突出受上级党委、政府及主管业务部门表彰的，计2分，受同级其它部门表彰的计1分。</w:t>
            </w:r>
          </w:p>
        </w:tc>
        <w:tc>
          <w:tcPr>
            <w:tcW w:w="2055" w:type="dxa"/>
            <w:vMerge w:val="continue"/>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665" w:type="dxa"/>
            <w:vMerge w:val="continue"/>
          </w:tcPr>
          <w:p/>
        </w:tc>
        <w:tc>
          <w:tcPr>
            <w:tcW w:w="10665" w:type="dxa"/>
            <w:vAlign w:val="center"/>
          </w:tcPr>
          <w:p>
            <w:pPr>
              <w:rPr>
                <w:rFonts w:hint="eastAsia" w:ascii="仿宋" w:hAnsi="仿宋" w:eastAsia="仿宋" w:cs="仿宋"/>
                <w:sz w:val="24"/>
              </w:rPr>
            </w:pPr>
            <w:r>
              <w:rPr>
                <w:rFonts w:hint="eastAsia" w:ascii="仿宋" w:hAnsi="仿宋" w:eastAsia="仿宋" w:cs="仿宋"/>
                <w:sz w:val="24"/>
              </w:rPr>
              <w:t>5、按时上报2018年度工作计划、总结，计1分。按时按要求上报档案统计年报，计2分。</w:t>
            </w:r>
          </w:p>
        </w:tc>
        <w:tc>
          <w:tcPr>
            <w:tcW w:w="2055" w:type="dxa"/>
            <w:vMerge w:val="continue"/>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665" w:type="dxa"/>
            <w:vMerge w:val="continue"/>
          </w:tcPr>
          <w:p>
            <w:pPr>
              <w:rPr>
                <w:rFonts w:hint="eastAsia" w:ascii="仿宋" w:hAnsi="仿宋" w:eastAsia="仿宋" w:cs="仿宋"/>
                <w:sz w:val="24"/>
              </w:rPr>
            </w:pPr>
          </w:p>
        </w:tc>
        <w:tc>
          <w:tcPr>
            <w:tcW w:w="10665" w:type="dxa"/>
            <w:vAlign w:val="center"/>
          </w:tcPr>
          <w:p>
            <w:pPr>
              <w:rPr>
                <w:rFonts w:hint="eastAsia" w:ascii="仿宋" w:hAnsi="仿宋" w:eastAsia="仿宋" w:cs="仿宋"/>
                <w:sz w:val="24"/>
              </w:rPr>
            </w:pPr>
            <w:r>
              <w:rPr>
                <w:rFonts w:hint="eastAsia" w:ascii="仿宋" w:hAnsi="仿宋" w:eastAsia="仿宋" w:cs="仿宋"/>
                <w:sz w:val="24"/>
              </w:rPr>
              <w:t>6、全年向盟局报送信息不少于20条，计4分。未达到要求按比例扣分。</w:t>
            </w:r>
          </w:p>
        </w:tc>
        <w:tc>
          <w:tcPr>
            <w:tcW w:w="2055" w:type="dxa"/>
            <w:vMerge w:val="continue"/>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665" w:type="dxa"/>
            <w:vMerge w:val="continue"/>
          </w:tcPr>
          <w:p>
            <w:pPr>
              <w:rPr>
                <w:rFonts w:hint="eastAsia" w:ascii="仿宋" w:hAnsi="仿宋" w:eastAsia="仿宋" w:cs="仿宋"/>
                <w:sz w:val="24"/>
              </w:rPr>
            </w:pPr>
          </w:p>
        </w:tc>
        <w:tc>
          <w:tcPr>
            <w:tcW w:w="10665" w:type="dxa"/>
            <w:vAlign w:val="center"/>
          </w:tcPr>
          <w:p>
            <w:pPr>
              <w:rPr>
                <w:rFonts w:hint="eastAsia" w:ascii="仿宋" w:hAnsi="仿宋" w:eastAsia="仿宋" w:cs="仿宋"/>
                <w:sz w:val="24"/>
              </w:rPr>
            </w:pPr>
            <w:r>
              <w:rPr>
                <w:rFonts w:hint="eastAsia" w:ascii="仿宋" w:hAnsi="仿宋" w:eastAsia="仿宋" w:cs="仿宋"/>
                <w:sz w:val="24"/>
              </w:rPr>
              <w:t>7、本局（馆）获得盟级“文明单位”称号，计2分，获得旗级“文明单位”称号，计1分。</w:t>
            </w:r>
          </w:p>
        </w:tc>
        <w:tc>
          <w:tcPr>
            <w:tcW w:w="2055" w:type="dxa"/>
            <w:vMerge w:val="continue"/>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dxa"/>
            <w:vMerge w:val="continue"/>
          </w:tcPr>
          <w:p>
            <w:pPr>
              <w:rPr>
                <w:rFonts w:hint="eastAsia" w:ascii="仿宋" w:hAnsi="仿宋" w:eastAsia="仿宋" w:cs="仿宋"/>
                <w:sz w:val="24"/>
              </w:rPr>
            </w:pPr>
          </w:p>
        </w:tc>
        <w:tc>
          <w:tcPr>
            <w:tcW w:w="10665" w:type="dxa"/>
            <w:vAlign w:val="center"/>
          </w:tcPr>
          <w:p>
            <w:pPr>
              <w:rPr>
                <w:rFonts w:hint="eastAsia" w:ascii="仿宋" w:hAnsi="仿宋" w:eastAsia="仿宋" w:cs="仿宋"/>
                <w:sz w:val="24"/>
              </w:rPr>
            </w:pPr>
            <w:r>
              <w:rPr>
                <w:rFonts w:hint="eastAsia" w:ascii="仿宋" w:hAnsi="仿宋" w:eastAsia="仿宋" w:cs="仿宋"/>
                <w:sz w:val="24"/>
              </w:rPr>
              <w:t xml:space="preserve">8、按时完成盟局交办的各项工作任务,有重大情况及时向盟局上报，计1分。 </w:t>
            </w:r>
          </w:p>
        </w:tc>
        <w:tc>
          <w:tcPr>
            <w:tcW w:w="2055" w:type="dxa"/>
            <w:vMerge w:val="continue"/>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exact"/>
        </w:trPr>
        <w:tc>
          <w:tcPr>
            <w:tcW w:w="1665" w:type="dxa"/>
            <w:vMerge w:val="restart"/>
            <w:vAlign w:val="center"/>
          </w:tcPr>
          <w:p>
            <w:pPr>
              <w:numPr>
                <w:ilvl w:val="0"/>
                <w:numId w:val="1"/>
              </w:numPr>
              <w:ind w:left="-199" w:leftChars="-95" w:firstLine="200" w:firstLineChars="83"/>
              <w:rPr>
                <w:rFonts w:hint="eastAsia" w:ascii="宋体" w:hAnsi="宋体" w:cs="宋体"/>
                <w:b/>
                <w:bCs/>
                <w:sz w:val="24"/>
              </w:rPr>
            </w:pPr>
            <w:r>
              <w:rPr>
                <w:rFonts w:hint="eastAsia" w:ascii="宋体" w:hAnsi="宋体" w:cs="宋体"/>
                <w:b/>
                <w:bCs/>
                <w:sz w:val="24"/>
              </w:rPr>
              <w:t>档案法制</w:t>
            </w:r>
          </w:p>
          <w:p>
            <w:pPr>
              <w:ind w:left="-25" w:leftChars="-12"/>
              <w:rPr>
                <w:rFonts w:hint="eastAsia" w:ascii="宋体" w:hAnsi="宋体" w:cs="宋体"/>
                <w:b/>
                <w:bCs/>
                <w:sz w:val="24"/>
              </w:rPr>
            </w:pPr>
            <w:r>
              <w:rPr>
                <w:rFonts w:hint="eastAsia" w:ascii="宋体" w:hAnsi="宋体" w:cs="宋体"/>
                <w:b/>
                <w:bCs/>
                <w:sz w:val="24"/>
              </w:rPr>
              <w:t>宣传教育工作</w:t>
            </w:r>
          </w:p>
          <w:p>
            <w:pPr>
              <w:jc w:val="center"/>
              <w:rPr>
                <w:rFonts w:hint="eastAsia" w:ascii="宋体" w:hAnsi="宋体" w:cs="宋体"/>
                <w:b/>
                <w:bCs/>
                <w:sz w:val="24"/>
              </w:rPr>
            </w:pPr>
            <w:r>
              <w:rPr>
                <w:rFonts w:hint="eastAsia" w:ascii="宋体" w:hAnsi="宋体" w:cs="宋体"/>
                <w:b/>
                <w:bCs/>
                <w:sz w:val="24"/>
              </w:rPr>
              <w:t xml:space="preserve"> 12分</w:t>
            </w:r>
          </w:p>
          <w:p>
            <w:pPr>
              <w:jc w:val="center"/>
              <w:rPr>
                <w:rFonts w:hint="eastAsia" w:ascii="宋体" w:hAnsi="宋体" w:cs="宋体"/>
                <w:b/>
                <w:bCs/>
                <w:sz w:val="24"/>
              </w:rPr>
            </w:pPr>
          </w:p>
        </w:tc>
        <w:tc>
          <w:tcPr>
            <w:tcW w:w="10665" w:type="dxa"/>
            <w:vAlign w:val="center"/>
          </w:tcPr>
          <w:p>
            <w:pPr>
              <w:rPr>
                <w:rFonts w:hint="eastAsia" w:ascii="仿宋" w:hAnsi="仿宋" w:eastAsia="仿宋" w:cs="仿宋"/>
                <w:sz w:val="24"/>
              </w:rPr>
            </w:pPr>
            <w:r>
              <w:rPr>
                <w:rFonts w:hint="eastAsia" w:ascii="仿宋" w:hAnsi="仿宋" w:eastAsia="仿宋" w:cs="仿宋"/>
                <w:sz w:val="24"/>
              </w:rPr>
              <w:t>1.依法管理档案事业，按照锡盟档案局《关于转发&lt;内蒙古自治区档案行政处罚裁量权基准规范&gt;的通知》（锡档发[2017]39号）、《关于转发&lt;内蒙古自治区行政执法案卷管理办法&gt;的通知》（锡档发[2018]2号），对本地区开展档案行政执法检查，执法检查单位不少于旗县市（区）直单位的20</w:t>
            </w:r>
            <w:r>
              <w:rPr>
                <w:rFonts w:hint="eastAsia" w:ascii="宋体" w:hAnsi="宋体" w:cs="宋体"/>
                <w:sz w:val="24"/>
              </w:rPr>
              <w:t>％，</w:t>
            </w:r>
            <w:r>
              <w:rPr>
                <w:rFonts w:hint="eastAsia" w:ascii="仿宋" w:hAnsi="仿宋" w:eastAsia="仿宋" w:cs="仿宋"/>
                <w:sz w:val="24"/>
              </w:rPr>
              <w:t>计5分。视检查规模、形式及查处违法案件的情况酌情加1--3分。</w:t>
            </w:r>
          </w:p>
        </w:tc>
        <w:tc>
          <w:tcPr>
            <w:tcW w:w="2055" w:type="dxa"/>
            <w:vMerge w:val="restart"/>
            <w:vAlign w:val="center"/>
          </w:tcPr>
          <w:p>
            <w:pPr>
              <w:rPr>
                <w:rFonts w:hint="eastAsia" w:ascii="仿宋" w:hAnsi="仿宋" w:eastAsia="仿宋" w:cs="仿宋"/>
                <w:sz w:val="24"/>
              </w:rPr>
            </w:pPr>
            <w:r>
              <w:rPr>
                <w:rFonts w:hint="eastAsia" w:ascii="仿宋" w:hAnsi="仿宋" w:eastAsia="仿宋" w:cs="仿宋"/>
                <w:sz w:val="24"/>
              </w:rPr>
              <w:t xml:space="preserve"> 检查文字依据</w:t>
            </w:r>
          </w:p>
          <w:p>
            <w:pPr>
              <w:rPr>
                <w:rFonts w:hint="eastAsia" w:ascii="仿宋" w:hAnsi="仿宋" w:eastAsia="仿宋" w:cs="仿宋"/>
                <w:sz w:val="24"/>
              </w:rPr>
            </w:pPr>
            <w:r>
              <w:rPr>
                <w:rFonts w:hint="eastAsia" w:ascii="仿宋" w:hAnsi="仿宋" w:eastAsia="仿宋" w:cs="仿宋"/>
                <w:sz w:val="24"/>
              </w:rPr>
              <w:t xml:space="preserve">   实地检查</w:t>
            </w:r>
          </w:p>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665" w:type="dxa"/>
            <w:vMerge w:val="continue"/>
          </w:tcPr>
          <w:p>
            <w:pPr>
              <w:rPr>
                <w:rFonts w:hint="eastAsia" w:ascii="宋体" w:hAnsi="宋体" w:cs="宋体"/>
                <w:sz w:val="24"/>
              </w:rPr>
            </w:pPr>
          </w:p>
        </w:tc>
        <w:tc>
          <w:tcPr>
            <w:tcW w:w="10665" w:type="dxa"/>
            <w:vAlign w:val="center"/>
          </w:tcPr>
          <w:p>
            <w:pPr>
              <w:rPr>
                <w:rFonts w:hint="eastAsia" w:ascii="仿宋" w:hAnsi="仿宋" w:eastAsia="仿宋" w:cs="仿宋"/>
                <w:sz w:val="24"/>
              </w:rPr>
            </w:pPr>
            <w:r>
              <w:rPr>
                <w:rFonts w:hint="eastAsia" w:ascii="仿宋" w:hAnsi="仿宋" w:eastAsia="仿宋" w:cs="仿宋"/>
                <w:sz w:val="24"/>
              </w:rPr>
              <w:t>2.利用“12.4国家宪法日”和“6.9国际档案日”，开展 《宪法》、《档案法》等宣传活动，计4分，年内通过电视、报刊、网络等宣传档案工作3次以上，计1分，未达要求按比例扣分。在盟级及以上媒体宣传档案工作被采用一条附加0.5分，加满5分为止。</w:t>
            </w:r>
          </w:p>
        </w:tc>
        <w:tc>
          <w:tcPr>
            <w:tcW w:w="2055" w:type="dxa"/>
            <w:vMerge w:val="continue"/>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5" w:type="dxa"/>
            <w:vMerge w:val="continue"/>
          </w:tcPr>
          <w:p>
            <w:pPr>
              <w:rPr>
                <w:rFonts w:hint="eastAsia" w:ascii="宋体" w:hAnsi="宋体" w:cs="宋体"/>
                <w:sz w:val="24"/>
              </w:rPr>
            </w:pPr>
          </w:p>
        </w:tc>
        <w:tc>
          <w:tcPr>
            <w:tcW w:w="10665" w:type="dxa"/>
            <w:vAlign w:val="center"/>
          </w:tcPr>
          <w:p>
            <w:pPr>
              <w:rPr>
                <w:rFonts w:hint="eastAsia" w:ascii="仿宋" w:hAnsi="仿宋" w:eastAsia="仿宋" w:cs="仿宋"/>
                <w:sz w:val="24"/>
              </w:rPr>
            </w:pPr>
            <w:r>
              <w:rPr>
                <w:rFonts w:hint="eastAsia" w:ascii="仿宋" w:hAnsi="仿宋" w:eastAsia="仿宋" w:cs="仿宋"/>
                <w:sz w:val="24"/>
              </w:rPr>
              <w:t>3.组织档案人员参加上级业务部门培训，计1分，结合当地实际举办业务培训班，讲授《归档文件整理规则》DA/T22—2015、《会计档案管理办法》等，计1分。</w:t>
            </w:r>
          </w:p>
        </w:tc>
        <w:tc>
          <w:tcPr>
            <w:tcW w:w="2055" w:type="dxa"/>
            <w:vMerge w:val="continue"/>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665" w:type="dxa"/>
            <w:vMerge w:val="restart"/>
            <w:vAlign w:val="center"/>
          </w:tcPr>
          <w:p>
            <w:pPr>
              <w:rPr>
                <w:rFonts w:hint="eastAsia" w:ascii="宋体" w:hAnsi="宋体" w:cs="宋体"/>
                <w:b/>
                <w:bCs/>
                <w:sz w:val="24"/>
              </w:rPr>
            </w:pPr>
            <w:r>
              <w:rPr>
                <w:rFonts w:hint="eastAsia" w:ascii="宋体" w:hAnsi="宋体" w:cs="宋体"/>
                <w:b/>
                <w:bCs/>
                <w:sz w:val="24"/>
              </w:rPr>
              <w:t>四、档案馆</w:t>
            </w:r>
          </w:p>
          <w:p>
            <w:pPr>
              <w:rPr>
                <w:rFonts w:hint="eastAsia" w:ascii="宋体" w:hAnsi="宋体" w:cs="宋体"/>
                <w:b/>
                <w:bCs/>
                <w:sz w:val="24"/>
              </w:rPr>
            </w:pPr>
            <w:r>
              <w:rPr>
                <w:rFonts w:hint="eastAsia" w:ascii="宋体" w:hAnsi="宋体" w:cs="宋体"/>
                <w:b/>
                <w:bCs/>
                <w:sz w:val="24"/>
              </w:rPr>
              <w:t xml:space="preserve">     工作</w:t>
            </w:r>
          </w:p>
          <w:p>
            <w:pPr>
              <w:jc w:val="center"/>
              <w:rPr>
                <w:rFonts w:hint="eastAsia" w:ascii="宋体" w:hAnsi="宋体" w:cs="宋体"/>
                <w:b/>
                <w:bCs/>
                <w:sz w:val="24"/>
              </w:rPr>
            </w:pPr>
            <w:r>
              <w:rPr>
                <w:rFonts w:hint="eastAsia" w:ascii="宋体" w:hAnsi="宋体" w:cs="宋体"/>
                <w:b/>
                <w:bCs/>
                <w:sz w:val="24"/>
              </w:rPr>
              <w:t xml:space="preserve"> 20分 </w:t>
            </w:r>
          </w:p>
          <w:p>
            <w:pPr>
              <w:jc w:val="center"/>
              <w:rPr>
                <w:rFonts w:hint="eastAsia" w:ascii="宋体" w:hAnsi="宋体" w:cs="宋体"/>
                <w:b/>
                <w:bCs/>
                <w:sz w:val="24"/>
              </w:rPr>
            </w:pPr>
            <w:r>
              <w:rPr>
                <w:rFonts w:hint="eastAsia" w:ascii="宋体" w:hAnsi="宋体" w:cs="宋体"/>
                <w:b/>
                <w:bCs/>
                <w:sz w:val="24"/>
              </w:rPr>
              <w:t xml:space="preserve"> </w:t>
            </w:r>
          </w:p>
        </w:tc>
        <w:tc>
          <w:tcPr>
            <w:tcW w:w="10665" w:type="dxa"/>
            <w:vAlign w:val="center"/>
          </w:tcPr>
          <w:p>
            <w:pPr>
              <w:rPr>
                <w:rFonts w:hint="eastAsia" w:ascii="仿宋" w:hAnsi="仿宋" w:eastAsia="仿宋" w:cs="仿宋"/>
                <w:sz w:val="24"/>
              </w:rPr>
            </w:pPr>
            <w:r>
              <w:rPr>
                <w:rFonts w:hint="eastAsia" w:ascii="仿宋" w:hAnsi="仿宋" w:eastAsia="仿宋" w:cs="仿宋"/>
                <w:sz w:val="24"/>
              </w:rPr>
              <w:t>1、建立现行文件资料服务中心并开展查阅服务，计1分</w:t>
            </w:r>
          </w:p>
        </w:tc>
        <w:tc>
          <w:tcPr>
            <w:tcW w:w="2055" w:type="dxa"/>
            <w:vMerge w:val="restart"/>
            <w:vAlign w:val="center"/>
          </w:tcPr>
          <w:p>
            <w:pPr>
              <w:jc w:val="center"/>
              <w:rPr>
                <w:rFonts w:hint="eastAsia" w:ascii="仿宋" w:hAnsi="仿宋" w:eastAsia="仿宋" w:cs="仿宋"/>
                <w:sz w:val="24"/>
              </w:rPr>
            </w:pPr>
            <w:r>
              <w:rPr>
                <w:rFonts w:hint="eastAsia" w:ascii="仿宋" w:hAnsi="仿宋" w:eastAsia="仿宋" w:cs="仿宋"/>
                <w:sz w:val="24"/>
              </w:rPr>
              <w:t>检查文字材料</w:t>
            </w:r>
          </w:p>
          <w:p>
            <w:pPr>
              <w:jc w:val="center"/>
              <w:rPr>
                <w:rFonts w:hint="eastAsia" w:ascii="仿宋" w:hAnsi="仿宋" w:eastAsia="仿宋" w:cs="仿宋"/>
                <w:sz w:val="24"/>
              </w:rPr>
            </w:pPr>
            <w:r>
              <w:rPr>
                <w:rFonts w:hint="eastAsia" w:ascii="仿宋" w:hAnsi="仿宋" w:eastAsia="仿宋" w:cs="仿宋"/>
                <w:sz w:val="24"/>
              </w:rPr>
              <w:t>实地检查</w:t>
            </w:r>
          </w:p>
          <w:p>
            <w:pPr>
              <w:jc w:val="center"/>
              <w:rPr>
                <w:rFonts w:hint="eastAsia" w:ascii="仿宋" w:hAnsi="仿宋" w:eastAsia="仿宋" w:cs="仿宋"/>
                <w:sz w:val="24"/>
              </w:rPr>
            </w:pPr>
          </w:p>
          <w:p>
            <w:pPr>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65" w:type="dxa"/>
            <w:vMerge w:val="continue"/>
          </w:tcPr>
          <w:p/>
        </w:tc>
        <w:tc>
          <w:tcPr>
            <w:tcW w:w="10665" w:type="dxa"/>
            <w:vAlign w:val="center"/>
          </w:tcPr>
          <w:p>
            <w:pPr>
              <w:numPr>
                <w:ilvl w:val="0"/>
                <w:numId w:val="2"/>
              </w:numPr>
              <w:rPr>
                <w:rFonts w:hint="eastAsia" w:ascii="仿宋" w:hAnsi="仿宋" w:eastAsia="仿宋" w:cs="仿宋"/>
                <w:sz w:val="24"/>
              </w:rPr>
            </w:pPr>
            <w:r>
              <w:rPr>
                <w:rFonts w:hint="eastAsia" w:ascii="仿宋" w:hAnsi="仿宋" w:eastAsia="仿宋" w:cs="仿宋"/>
                <w:sz w:val="24"/>
              </w:rPr>
              <w:t>征集珍贵档案资料，计3分（征集1个著名人物档案，计1分，征集其他珍贵档案、地方特色档案每5件计1分，得满为止），未达到要求按比例扣分。</w:t>
            </w:r>
          </w:p>
        </w:tc>
        <w:tc>
          <w:tcPr>
            <w:tcW w:w="2055" w:type="dxa"/>
            <w:vMerge w:val="continue"/>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65" w:type="dxa"/>
            <w:vMerge w:val="continue"/>
          </w:tcPr>
          <w:p>
            <w:pPr>
              <w:rPr>
                <w:rFonts w:hint="eastAsia" w:ascii="仿宋" w:hAnsi="仿宋" w:eastAsia="仿宋" w:cs="仿宋"/>
                <w:sz w:val="24"/>
              </w:rPr>
            </w:pPr>
          </w:p>
        </w:tc>
        <w:tc>
          <w:tcPr>
            <w:tcW w:w="10665" w:type="dxa"/>
            <w:vAlign w:val="center"/>
          </w:tcPr>
          <w:p>
            <w:pPr>
              <w:rPr>
                <w:rFonts w:hint="eastAsia" w:ascii="仿宋" w:hAnsi="仿宋" w:eastAsia="仿宋" w:cs="仿宋"/>
                <w:sz w:val="24"/>
              </w:rPr>
            </w:pPr>
            <w:r>
              <w:rPr>
                <w:rFonts w:hint="eastAsia" w:ascii="仿宋" w:hAnsi="仿宋" w:eastAsia="仿宋" w:cs="仿宋"/>
                <w:sz w:val="24"/>
              </w:rPr>
              <w:t>3、编写2018年利用档案效益实例(不少于20例)并报盟局，计2分。</w:t>
            </w:r>
          </w:p>
        </w:tc>
        <w:tc>
          <w:tcPr>
            <w:tcW w:w="2055" w:type="dxa"/>
            <w:vMerge w:val="continue"/>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65" w:type="dxa"/>
            <w:vMerge w:val="continue"/>
          </w:tcPr>
          <w:p>
            <w:pPr>
              <w:rPr>
                <w:rFonts w:hint="eastAsia" w:ascii="宋体" w:hAnsi="宋体" w:cs="宋体"/>
                <w:b/>
                <w:bCs/>
                <w:sz w:val="24"/>
              </w:rPr>
            </w:pPr>
          </w:p>
        </w:tc>
        <w:tc>
          <w:tcPr>
            <w:tcW w:w="10665" w:type="dxa"/>
            <w:vAlign w:val="center"/>
          </w:tcPr>
          <w:p>
            <w:pPr>
              <w:rPr>
                <w:rFonts w:hint="eastAsia" w:ascii="仿宋" w:hAnsi="仿宋" w:eastAsia="仿宋" w:cs="仿宋"/>
                <w:sz w:val="24"/>
              </w:rPr>
            </w:pPr>
            <w:r>
              <w:rPr>
                <w:rFonts w:hint="eastAsia" w:ascii="仿宋" w:hAnsi="仿宋" w:eastAsia="仿宋" w:cs="仿宋"/>
                <w:sz w:val="24"/>
              </w:rPr>
              <w:t>4、根据《各级国家综合档案馆开放档案办法》、《各级国家综合档案馆馆藏档案解密和划分控制使用范围的暂行规定》等法律法规，馆藏档案通过鉴定划分为开放档案和控制使用档案两类，未经鉴定批准的档案不得开放，计5分。按照国家档案局2号令要求，馆藏应开放档案全部开放，计3分。</w:t>
            </w:r>
          </w:p>
        </w:tc>
        <w:tc>
          <w:tcPr>
            <w:tcW w:w="2055" w:type="dxa"/>
            <w:vMerge w:val="continue"/>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5" w:type="dxa"/>
            <w:vMerge w:val="continue"/>
          </w:tcPr>
          <w:p/>
        </w:tc>
        <w:tc>
          <w:tcPr>
            <w:tcW w:w="10665" w:type="dxa"/>
            <w:vAlign w:val="center"/>
          </w:tcPr>
          <w:p>
            <w:pPr>
              <w:rPr>
                <w:rFonts w:hint="eastAsia" w:ascii="仿宋" w:hAnsi="仿宋" w:eastAsia="仿宋" w:cs="仿宋"/>
                <w:sz w:val="24"/>
              </w:rPr>
            </w:pPr>
            <w:r>
              <w:rPr>
                <w:rFonts w:hint="eastAsia" w:ascii="仿宋" w:hAnsi="仿宋" w:eastAsia="仿宋" w:cs="仿宋"/>
                <w:sz w:val="24"/>
              </w:rPr>
              <w:t>5、建立健全并严格执行安全保卫制度计2分。年内本馆发生安全、泄密事故，一票否决。</w:t>
            </w:r>
          </w:p>
        </w:tc>
        <w:tc>
          <w:tcPr>
            <w:tcW w:w="2055" w:type="dxa"/>
            <w:vMerge w:val="continue"/>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665" w:type="dxa"/>
            <w:vMerge w:val="continue"/>
          </w:tcPr>
          <w:p>
            <w:pPr>
              <w:rPr>
                <w:rFonts w:hint="eastAsia" w:ascii="仿宋" w:hAnsi="仿宋" w:eastAsia="仿宋" w:cs="仿宋"/>
                <w:sz w:val="24"/>
              </w:rPr>
            </w:pPr>
          </w:p>
        </w:tc>
        <w:tc>
          <w:tcPr>
            <w:tcW w:w="10665" w:type="dxa"/>
            <w:vAlign w:val="center"/>
          </w:tcPr>
          <w:p>
            <w:pPr>
              <w:rPr>
                <w:rFonts w:hint="eastAsia" w:ascii="仿宋" w:hAnsi="仿宋" w:eastAsia="仿宋" w:cs="仿宋"/>
                <w:sz w:val="24"/>
              </w:rPr>
            </w:pPr>
            <w:r>
              <w:rPr>
                <w:rFonts w:hint="eastAsia" w:ascii="仿宋" w:hAnsi="仿宋" w:eastAsia="仿宋" w:cs="仿宋"/>
                <w:sz w:val="24"/>
              </w:rPr>
              <w:t>6、档案馆被同级党委、政府及职能部门命名为爱国主义教育基地并举办展览，计2分</w:t>
            </w:r>
          </w:p>
        </w:tc>
        <w:tc>
          <w:tcPr>
            <w:tcW w:w="2055" w:type="dxa"/>
            <w:vMerge w:val="continue"/>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665" w:type="dxa"/>
            <w:vMerge w:val="continue"/>
          </w:tcPr>
          <w:p/>
        </w:tc>
        <w:tc>
          <w:tcPr>
            <w:tcW w:w="10665" w:type="dxa"/>
            <w:vAlign w:val="center"/>
          </w:tcPr>
          <w:p>
            <w:pPr>
              <w:rPr>
                <w:rFonts w:hint="eastAsia" w:ascii="仿宋" w:hAnsi="仿宋" w:eastAsia="仿宋" w:cs="仿宋"/>
                <w:sz w:val="24"/>
              </w:rPr>
            </w:pPr>
            <w:r>
              <w:rPr>
                <w:rFonts w:hint="eastAsia" w:ascii="仿宋" w:hAnsi="仿宋" w:eastAsia="仿宋" w:cs="仿宋"/>
                <w:sz w:val="24"/>
              </w:rPr>
              <w:t>7、编写本地区《档案工作大事记》（2016年—2017年）并报盟局（包括本地区、档案局（馆）、直属单位、苏木乡镇的档案工作），每个年度不少于20条，计2分。</w:t>
            </w:r>
          </w:p>
        </w:tc>
        <w:tc>
          <w:tcPr>
            <w:tcW w:w="2055" w:type="dxa"/>
            <w:vMerge w:val="continue"/>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1665" w:type="dxa"/>
            <w:vMerge w:val="restart"/>
            <w:vAlign w:val="center"/>
          </w:tcPr>
          <w:p>
            <w:pPr>
              <w:rPr>
                <w:rFonts w:hint="eastAsia" w:ascii="宋体" w:hAnsi="宋体" w:cs="宋体"/>
                <w:b/>
                <w:bCs/>
                <w:sz w:val="24"/>
              </w:rPr>
            </w:pPr>
            <w:r>
              <w:rPr>
                <w:rFonts w:hint="eastAsia" w:ascii="宋体" w:hAnsi="宋体" w:cs="宋体"/>
                <w:b/>
                <w:bCs/>
                <w:sz w:val="24"/>
              </w:rPr>
              <w:t>五、机关</w:t>
            </w:r>
          </w:p>
          <w:p>
            <w:pPr>
              <w:rPr>
                <w:rFonts w:hint="eastAsia" w:ascii="宋体" w:hAnsi="宋体" w:cs="宋体"/>
                <w:b/>
                <w:bCs/>
                <w:sz w:val="24"/>
              </w:rPr>
            </w:pPr>
            <w:r>
              <w:rPr>
                <w:rFonts w:hint="eastAsia" w:ascii="宋体" w:hAnsi="宋体" w:cs="宋体"/>
                <w:b/>
                <w:bCs/>
                <w:sz w:val="24"/>
              </w:rPr>
              <w:t xml:space="preserve">  档案工作</w:t>
            </w:r>
          </w:p>
          <w:p>
            <w:pPr>
              <w:jc w:val="center"/>
              <w:rPr>
                <w:rFonts w:hint="eastAsia" w:ascii="宋体" w:hAnsi="宋体" w:cs="宋体"/>
                <w:b/>
                <w:bCs/>
                <w:sz w:val="24"/>
              </w:rPr>
            </w:pPr>
            <w:r>
              <w:rPr>
                <w:rFonts w:hint="eastAsia" w:ascii="宋体" w:hAnsi="宋体" w:cs="宋体"/>
                <w:b/>
                <w:bCs/>
                <w:sz w:val="24"/>
              </w:rPr>
              <w:t>14分</w:t>
            </w:r>
          </w:p>
        </w:tc>
        <w:tc>
          <w:tcPr>
            <w:tcW w:w="10665" w:type="dxa"/>
            <w:vAlign w:val="center"/>
          </w:tcPr>
          <w:p>
            <w:pPr>
              <w:rPr>
                <w:rFonts w:hint="eastAsia" w:ascii="仿宋" w:hAnsi="仿宋" w:eastAsia="仿宋" w:cs="仿宋"/>
                <w:sz w:val="24"/>
              </w:rPr>
            </w:pPr>
            <w:r>
              <w:rPr>
                <w:rFonts w:hint="eastAsia" w:ascii="仿宋" w:hAnsi="仿宋" w:eastAsia="仿宋" w:cs="仿宋"/>
                <w:sz w:val="24"/>
              </w:rPr>
              <w:t>1.按照《归档文件整理规则》，对机关档案工作进行监督指导，计3分。</w:t>
            </w:r>
          </w:p>
        </w:tc>
        <w:tc>
          <w:tcPr>
            <w:tcW w:w="2055" w:type="dxa"/>
            <w:vMerge w:val="restart"/>
            <w:vAlign w:val="center"/>
          </w:tcPr>
          <w:p>
            <w:pPr>
              <w:jc w:val="center"/>
              <w:rPr>
                <w:rFonts w:hint="eastAsia" w:ascii="仿宋" w:hAnsi="仿宋" w:eastAsia="仿宋" w:cs="仿宋"/>
                <w:sz w:val="24"/>
              </w:rPr>
            </w:pPr>
            <w:r>
              <w:rPr>
                <w:rFonts w:hint="eastAsia" w:ascii="仿宋" w:hAnsi="仿宋" w:eastAsia="仿宋" w:cs="仿宋"/>
                <w:sz w:val="24"/>
              </w:rPr>
              <w:t xml:space="preserve"> 检查文字材料</w:t>
            </w:r>
          </w:p>
          <w:p>
            <w:pPr>
              <w:jc w:val="center"/>
              <w:rPr>
                <w:rFonts w:hint="eastAsia" w:ascii="仿宋" w:hAnsi="仿宋" w:eastAsia="仿宋" w:cs="仿宋"/>
                <w:sz w:val="24"/>
              </w:rPr>
            </w:pPr>
            <w:r>
              <w:rPr>
                <w:rFonts w:hint="eastAsia" w:ascii="仿宋" w:hAnsi="仿宋" w:eastAsia="仿宋" w:cs="仿宋"/>
                <w:sz w:val="24"/>
              </w:rPr>
              <w:t xml:space="preserve"> 实地检查</w:t>
            </w:r>
          </w:p>
          <w:p>
            <w:pPr>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trPr>
        <w:tc>
          <w:tcPr>
            <w:tcW w:w="1665" w:type="dxa"/>
            <w:vMerge w:val="continue"/>
          </w:tcPr>
          <w:p>
            <w:pPr>
              <w:rPr>
                <w:rFonts w:hint="eastAsia" w:ascii="宋体" w:hAnsi="宋体" w:cs="宋体"/>
                <w:b/>
                <w:bCs/>
                <w:sz w:val="24"/>
              </w:rPr>
            </w:pPr>
          </w:p>
        </w:tc>
        <w:tc>
          <w:tcPr>
            <w:tcW w:w="10665" w:type="dxa"/>
            <w:vAlign w:val="center"/>
          </w:tcPr>
          <w:p>
            <w:pPr>
              <w:rPr>
                <w:rFonts w:hint="eastAsia" w:ascii="仿宋" w:hAnsi="仿宋" w:eastAsia="仿宋" w:cs="仿宋"/>
                <w:sz w:val="24"/>
              </w:rPr>
            </w:pPr>
            <w:r>
              <w:rPr>
                <w:rFonts w:hint="eastAsia" w:ascii="仿宋" w:hAnsi="仿宋" w:eastAsia="仿宋" w:cs="仿宋"/>
                <w:sz w:val="24"/>
              </w:rPr>
              <w:t>2.按照《内蒙古自治区机关档案工作测评办法》，年内达到自治区一级单位计2分、自治区二级单位计1分，计满4分为止，超额完成一个单位加2分。</w:t>
            </w:r>
          </w:p>
        </w:tc>
        <w:tc>
          <w:tcPr>
            <w:tcW w:w="2055" w:type="dxa"/>
            <w:vMerge w:val="continue"/>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dxa"/>
            <w:vMerge w:val="continue"/>
          </w:tcPr>
          <w:p>
            <w:pPr>
              <w:rPr>
                <w:rFonts w:hint="eastAsia" w:ascii="宋体" w:hAnsi="宋体" w:cs="宋体"/>
                <w:b/>
                <w:bCs/>
                <w:sz w:val="24"/>
              </w:rPr>
            </w:pPr>
          </w:p>
        </w:tc>
        <w:tc>
          <w:tcPr>
            <w:tcW w:w="10665" w:type="dxa"/>
            <w:vAlign w:val="center"/>
          </w:tcPr>
          <w:p>
            <w:pPr>
              <w:numPr>
                <w:ilvl w:val="0"/>
                <w:numId w:val="3"/>
              </w:numPr>
              <w:rPr>
                <w:rFonts w:hint="eastAsia" w:ascii="仿宋" w:hAnsi="仿宋" w:eastAsia="仿宋" w:cs="仿宋"/>
                <w:sz w:val="24"/>
              </w:rPr>
            </w:pPr>
            <w:r>
              <w:rPr>
                <w:rFonts w:hint="eastAsia" w:ascii="仿宋" w:hAnsi="仿宋" w:eastAsia="仿宋" w:cs="仿宋"/>
                <w:sz w:val="24"/>
              </w:rPr>
              <w:t>按照国家档案局、民政部第11号令《城市社区档案管理办法》，社区档案整理规范，计3分。</w:t>
            </w:r>
          </w:p>
        </w:tc>
        <w:tc>
          <w:tcPr>
            <w:tcW w:w="2055" w:type="dxa"/>
            <w:vMerge w:val="continue"/>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665" w:type="dxa"/>
            <w:vMerge w:val="continue"/>
          </w:tcPr>
          <w:p>
            <w:pPr>
              <w:rPr>
                <w:rFonts w:hint="eastAsia" w:ascii="宋体" w:hAnsi="宋体" w:cs="宋体"/>
                <w:b/>
                <w:bCs/>
                <w:sz w:val="24"/>
              </w:rPr>
            </w:pPr>
          </w:p>
        </w:tc>
        <w:tc>
          <w:tcPr>
            <w:tcW w:w="10665" w:type="dxa"/>
            <w:vAlign w:val="center"/>
          </w:tcPr>
          <w:p>
            <w:pPr>
              <w:rPr>
                <w:rFonts w:hint="eastAsia" w:ascii="仿宋" w:hAnsi="仿宋" w:eastAsia="仿宋" w:cs="仿宋"/>
                <w:sz w:val="24"/>
              </w:rPr>
            </w:pPr>
            <w:r>
              <w:rPr>
                <w:rFonts w:hint="eastAsia" w:ascii="仿宋" w:hAnsi="仿宋" w:eastAsia="仿宋" w:cs="仿宋"/>
                <w:sz w:val="24"/>
              </w:rPr>
              <w:t>4.按照国家档案局、国务院扶贫办《关于做好精准扶贫档案工作的意见》及自治区相关规定做好精准扶贫档案监督、指导工作，计4分。</w:t>
            </w:r>
          </w:p>
        </w:tc>
        <w:tc>
          <w:tcPr>
            <w:tcW w:w="2055" w:type="dxa"/>
            <w:vMerge w:val="continue"/>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dxa"/>
            <w:vMerge w:val="restart"/>
            <w:vAlign w:val="center"/>
          </w:tcPr>
          <w:p>
            <w:pPr>
              <w:rPr>
                <w:rFonts w:hint="eastAsia" w:ascii="宋体" w:hAnsi="宋体" w:cs="宋体"/>
                <w:b/>
                <w:bCs/>
                <w:sz w:val="24"/>
              </w:rPr>
            </w:pPr>
          </w:p>
          <w:p>
            <w:pPr>
              <w:rPr>
                <w:rFonts w:hint="eastAsia" w:ascii="宋体" w:hAnsi="宋体" w:cs="宋体"/>
                <w:b/>
                <w:bCs/>
                <w:sz w:val="24"/>
              </w:rPr>
            </w:pPr>
            <w:r>
              <w:rPr>
                <w:rFonts w:hint="eastAsia" w:ascii="宋体" w:hAnsi="宋体" w:cs="宋体"/>
                <w:b/>
                <w:bCs/>
                <w:sz w:val="24"/>
              </w:rPr>
              <w:t xml:space="preserve">六、经济科技 </w:t>
            </w:r>
          </w:p>
          <w:p>
            <w:pPr>
              <w:rPr>
                <w:rFonts w:hint="eastAsia" w:ascii="宋体" w:hAnsi="宋体" w:cs="宋体"/>
                <w:b/>
                <w:bCs/>
                <w:sz w:val="24"/>
              </w:rPr>
            </w:pPr>
            <w:r>
              <w:rPr>
                <w:rFonts w:hint="eastAsia" w:ascii="宋体" w:hAnsi="宋体" w:cs="宋体"/>
                <w:b/>
                <w:bCs/>
                <w:sz w:val="24"/>
              </w:rPr>
              <w:t xml:space="preserve">   档案工作</w:t>
            </w:r>
          </w:p>
          <w:p>
            <w:pPr>
              <w:rPr>
                <w:rFonts w:hint="eastAsia" w:ascii="宋体" w:hAnsi="宋体" w:cs="宋体"/>
                <w:b/>
                <w:bCs/>
                <w:sz w:val="24"/>
              </w:rPr>
            </w:pPr>
            <w:r>
              <w:rPr>
                <w:rFonts w:hint="eastAsia" w:ascii="宋体" w:hAnsi="宋体" w:cs="宋体"/>
                <w:b/>
                <w:bCs/>
                <w:sz w:val="24"/>
              </w:rPr>
              <w:t xml:space="preserve">    14分</w:t>
            </w:r>
          </w:p>
          <w:p>
            <w:pPr>
              <w:rPr>
                <w:rFonts w:hint="eastAsia" w:ascii="宋体" w:hAnsi="宋体" w:cs="宋体"/>
                <w:b/>
                <w:bCs/>
                <w:sz w:val="24"/>
              </w:rPr>
            </w:pPr>
          </w:p>
        </w:tc>
        <w:tc>
          <w:tcPr>
            <w:tcW w:w="10665" w:type="dxa"/>
            <w:vAlign w:val="center"/>
          </w:tcPr>
          <w:p>
            <w:pPr>
              <w:rPr>
                <w:rFonts w:hint="eastAsia" w:ascii="仿宋" w:hAnsi="仿宋" w:eastAsia="仿宋" w:cs="仿宋"/>
                <w:sz w:val="24"/>
              </w:rPr>
            </w:pPr>
            <w:r>
              <w:rPr>
                <w:rFonts w:hint="eastAsia" w:ascii="仿宋" w:hAnsi="仿宋" w:eastAsia="仿宋" w:cs="仿宋"/>
                <w:sz w:val="24"/>
              </w:rPr>
              <w:t>1.按照《企业档案工作规范》和国家档案局8、10号令，做好企事业单位档案室监督指导工作，依法、依规、依标指导企事业单位做好电子文件归档与管理工作，提升企事业单位档案室科学管理水平，计4分。</w:t>
            </w:r>
          </w:p>
        </w:tc>
        <w:tc>
          <w:tcPr>
            <w:tcW w:w="2055" w:type="dxa"/>
            <w:vMerge w:val="restart"/>
            <w:vAlign w:val="center"/>
          </w:tcPr>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r>
              <w:rPr>
                <w:rFonts w:hint="eastAsia" w:ascii="仿宋" w:hAnsi="仿宋" w:eastAsia="仿宋" w:cs="仿宋"/>
                <w:sz w:val="24"/>
              </w:rPr>
              <w:t>检查文字材料</w:t>
            </w:r>
          </w:p>
          <w:p>
            <w:pPr>
              <w:jc w:val="center"/>
              <w:rPr>
                <w:rFonts w:hint="eastAsia" w:ascii="仿宋" w:hAnsi="仿宋" w:eastAsia="仿宋" w:cs="仿宋"/>
                <w:sz w:val="24"/>
              </w:rPr>
            </w:pPr>
            <w:r>
              <w:rPr>
                <w:rFonts w:hint="eastAsia" w:ascii="仿宋" w:hAnsi="仿宋" w:eastAsia="仿宋" w:cs="仿宋"/>
                <w:sz w:val="24"/>
              </w:rPr>
              <w:t xml:space="preserve"> 实地检查</w:t>
            </w:r>
          </w:p>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dxa"/>
            <w:vMerge w:val="continue"/>
          </w:tcPr>
          <w:p>
            <w:pPr>
              <w:rPr>
                <w:rFonts w:hint="eastAsia" w:ascii="宋体" w:hAnsi="宋体" w:cs="宋体"/>
                <w:b/>
                <w:bCs/>
                <w:sz w:val="24"/>
              </w:rPr>
            </w:pPr>
          </w:p>
        </w:tc>
        <w:tc>
          <w:tcPr>
            <w:tcW w:w="10665" w:type="dxa"/>
            <w:vAlign w:val="center"/>
          </w:tcPr>
          <w:p>
            <w:pPr>
              <w:rPr>
                <w:rFonts w:hint="eastAsia" w:ascii="仿宋" w:hAnsi="仿宋" w:eastAsia="仿宋" w:cs="仿宋"/>
                <w:sz w:val="24"/>
              </w:rPr>
            </w:pPr>
            <w:r>
              <w:rPr>
                <w:rFonts w:hint="eastAsia" w:ascii="仿宋" w:hAnsi="仿宋" w:eastAsia="仿宋" w:cs="仿宋"/>
                <w:sz w:val="24"/>
              </w:rPr>
              <w:t>2、贯彻落实《农村土地承包经营权确权登记领证档案管理办法》，做好土地确权登记颁证、草场确权承包档案齐全完整、科学归档，并做好成果验收前的准备工作，计3分。</w:t>
            </w:r>
          </w:p>
        </w:tc>
        <w:tc>
          <w:tcPr>
            <w:tcW w:w="2055" w:type="dxa"/>
            <w:vMerge w:val="continue"/>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dxa"/>
            <w:vMerge w:val="continue"/>
            <w:vAlign w:val="center"/>
          </w:tcPr>
          <w:p>
            <w:pPr>
              <w:rPr>
                <w:rFonts w:hint="eastAsia" w:ascii="宋体" w:hAnsi="宋体" w:cs="宋体"/>
                <w:b/>
                <w:bCs/>
                <w:sz w:val="24"/>
              </w:rPr>
            </w:pPr>
          </w:p>
        </w:tc>
        <w:tc>
          <w:tcPr>
            <w:tcW w:w="10665" w:type="dxa"/>
            <w:vAlign w:val="center"/>
          </w:tcPr>
          <w:p>
            <w:pPr>
              <w:rPr>
                <w:rFonts w:hint="eastAsia" w:ascii="仿宋" w:hAnsi="仿宋" w:eastAsia="仿宋" w:cs="仿宋"/>
                <w:sz w:val="24"/>
              </w:rPr>
            </w:pPr>
            <w:r>
              <w:rPr>
                <w:rFonts w:hint="eastAsia" w:ascii="仿宋" w:hAnsi="仿宋" w:eastAsia="仿宋" w:cs="仿宋"/>
                <w:sz w:val="24"/>
              </w:rPr>
              <w:t>3.加强对重点建设项目档案工作的指导，督促重点建设项目单位做好重点建设项目档案专项验收的准备与申报工作，计3分。</w:t>
            </w:r>
          </w:p>
        </w:tc>
        <w:tc>
          <w:tcPr>
            <w:tcW w:w="2055" w:type="dxa"/>
            <w:vMerge w:val="continue"/>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dxa"/>
            <w:vMerge w:val="continue"/>
            <w:vAlign w:val="center"/>
          </w:tcPr>
          <w:p>
            <w:pPr>
              <w:rPr>
                <w:rFonts w:hint="eastAsia" w:ascii="宋体" w:hAnsi="宋体" w:cs="宋体"/>
                <w:b/>
                <w:bCs/>
                <w:sz w:val="24"/>
              </w:rPr>
            </w:pPr>
          </w:p>
        </w:tc>
        <w:tc>
          <w:tcPr>
            <w:tcW w:w="10665" w:type="dxa"/>
            <w:vAlign w:val="center"/>
          </w:tcPr>
          <w:p>
            <w:pPr>
              <w:rPr>
                <w:rFonts w:hint="eastAsia" w:ascii="仿宋" w:hAnsi="仿宋" w:eastAsia="仿宋" w:cs="仿宋"/>
                <w:sz w:val="24"/>
              </w:rPr>
            </w:pPr>
            <w:r>
              <w:rPr>
                <w:rFonts w:hint="eastAsia" w:ascii="仿宋" w:hAnsi="仿宋" w:eastAsia="仿宋" w:cs="仿宋"/>
                <w:sz w:val="24"/>
              </w:rPr>
              <w:t>4、按照《内蒙古自治区苏木乡镇档案管理办法》抓好苏木、乡镇档案资料信息中心工作，按照《村级档案管理办法》指导村级做好档案收集整理工作，计4分。</w:t>
            </w:r>
          </w:p>
        </w:tc>
        <w:tc>
          <w:tcPr>
            <w:tcW w:w="2055" w:type="dxa"/>
            <w:vMerge w:val="continue"/>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665" w:type="dxa"/>
            <w:vMerge w:val="restart"/>
            <w:vAlign w:val="center"/>
          </w:tcPr>
          <w:p>
            <w:pPr>
              <w:rPr>
                <w:rFonts w:hint="eastAsia"/>
              </w:rPr>
            </w:pPr>
            <w:r>
              <w:rPr>
                <w:rFonts w:hint="eastAsia" w:ascii="宋体" w:hAnsi="宋体" w:cs="宋体"/>
                <w:b/>
                <w:bCs/>
                <w:sz w:val="24"/>
              </w:rPr>
              <w:t>七、 档案</w:t>
            </w:r>
          </w:p>
          <w:p>
            <w:pPr>
              <w:rPr>
                <w:rFonts w:hint="eastAsia"/>
              </w:rPr>
            </w:pPr>
            <w:r>
              <w:rPr>
                <w:rFonts w:hint="eastAsia" w:ascii="宋体" w:hAnsi="宋体" w:cs="宋体"/>
                <w:b/>
                <w:bCs/>
                <w:sz w:val="24"/>
              </w:rPr>
              <w:t xml:space="preserve"> 信息化工作</w:t>
            </w:r>
          </w:p>
          <w:p>
            <w:pPr>
              <w:rPr>
                <w:rFonts w:hint="eastAsia"/>
              </w:rPr>
            </w:pPr>
            <w:r>
              <w:rPr>
                <w:rFonts w:hint="eastAsia" w:ascii="宋体" w:hAnsi="宋体" w:cs="宋体"/>
                <w:b/>
                <w:bCs/>
                <w:sz w:val="24"/>
              </w:rPr>
              <w:t xml:space="preserve">    16分</w:t>
            </w:r>
          </w:p>
        </w:tc>
        <w:tc>
          <w:tcPr>
            <w:tcW w:w="10665" w:type="dxa"/>
            <w:vAlign w:val="center"/>
          </w:tcPr>
          <w:p>
            <w:pPr>
              <w:rPr>
                <w:rFonts w:hint="eastAsia" w:ascii="仿宋" w:hAnsi="仿宋" w:eastAsia="仿宋" w:cs="仿宋"/>
                <w:sz w:val="24"/>
              </w:rPr>
            </w:pPr>
            <w:r>
              <w:rPr>
                <w:rFonts w:hint="eastAsia" w:ascii="仿宋" w:hAnsi="仿宋" w:eastAsia="仿宋" w:cs="仿宋"/>
                <w:sz w:val="24"/>
              </w:rPr>
              <w:t>1.档案信息化纳入当地政府信息化与电子政务建设发展规划，计1分。制定了档案馆信息化建设发展规划，计3分，制定计划，计2分。</w:t>
            </w:r>
          </w:p>
        </w:tc>
        <w:tc>
          <w:tcPr>
            <w:tcW w:w="2055" w:type="dxa"/>
            <w:vMerge w:val="restart"/>
            <w:vAlign w:val="center"/>
          </w:tcPr>
          <w:p>
            <w:pPr>
              <w:jc w:val="center"/>
              <w:rPr>
                <w:rFonts w:hint="eastAsia" w:ascii="仿宋" w:hAnsi="仿宋" w:eastAsia="仿宋" w:cs="仿宋"/>
                <w:sz w:val="24"/>
              </w:rPr>
            </w:pPr>
            <w:r>
              <w:rPr>
                <w:rFonts w:hint="eastAsia" w:ascii="仿宋" w:hAnsi="仿宋" w:eastAsia="仿宋" w:cs="仿宋"/>
                <w:sz w:val="24"/>
              </w:rPr>
              <w:t>检查文字材料</w:t>
            </w:r>
          </w:p>
          <w:p>
            <w:pPr>
              <w:rPr>
                <w:rFonts w:hint="eastAsia" w:ascii="仿宋" w:hAnsi="仿宋" w:eastAsia="仿宋" w:cs="仿宋"/>
                <w:sz w:val="24"/>
              </w:rPr>
            </w:pPr>
            <w:r>
              <w:rPr>
                <w:rFonts w:hint="eastAsia" w:ascii="仿宋" w:hAnsi="仿宋" w:eastAsia="仿宋" w:cs="仿宋"/>
                <w:sz w:val="24"/>
              </w:rPr>
              <w:t xml:space="preserve">   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65" w:type="dxa"/>
            <w:vMerge w:val="continue"/>
            <w:vAlign w:val="center"/>
          </w:tcPr>
          <w:p/>
        </w:tc>
        <w:tc>
          <w:tcPr>
            <w:tcW w:w="10665" w:type="dxa"/>
            <w:vAlign w:val="center"/>
          </w:tcPr>
          <w:p>
            <w:pPr>
              <w:rPr>
                <w:rFonts w:hint="eastAsia" w:ascii="仿宋" w:hAnsi="仿宋" w:eastAsia="仿宋" w:cs="仿宋"/>
                <w:sz w:val="24"/>
              </w:rPr>
            </w:pPr>
            <w:r>
              <w:rPr>
                <w:rFonts w:hint="eastAsia" w:ascii="仿宋" w:hAnsi="仿宋" w:eastAsia="仿宋" w:cs="仿宋"/>
                <w:sz w:val="24"/>
              </w:rPr>
              <w:t>2、在互联网或政府综合门户建立网站或网页，并宣传档案工作，计2分。</w:t>
            </w:r>
          </w:p>
        </w:tc>
        <w:tc>
          <w:tcPr>
            <w:tcW w:w="2055" w:type="dxa"/>
            <w:vMerge w:val="continue"/>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665" w:type="dxa"/>
            <w:vMerge w:val="continue"/>
            <w:vAlign w:val="center"/>
          </w:tcPr>
          <w:p>
            <w:pPr>
              <w:rPr>
                <w:rFonts w:hint="eastAsia" w:ascii="仿宋" w:hAnsi="仿宋" w:eastAsia="仿宋" w:cs="仿宋"/>
                <w:sz w:val="24"/>
              </w:rPr>
            </w:pPr>
          </w:p>
        </w:tc>
        <w:tc>
          <w:tcPr>
            <w:tcW w:w="10665" w:type="dxa"/>
            <w:vAlign w:val="center"/>
          </w:tcPr>
          <w:p>
            <w:pPr>
              <w:rPr>
                <w:rFonts w:hint="eastAsia" w:ascii="仿宋" w:hAnsi="仿宋" w:eastAsia="仿宋" w:cs="仿宋"/>
                <w:sz w:val="24"/>
              </w:rPr>
            </w:pPr>
            <w:r>
              <w:rPr>
                <w:rFonts w:hint="eastAsia" w:ascii="仿宋" w:hAnsi="仿宋" w:eastAsia="仿宋" w:cs="仿宋"/>
                <w:sz w:val="24"/>
              </w:rPr>
              <w:t>3、根据2018年全区档案工作会议精神，各局（馆）应录入馆藏永久档案文件级目录的16％（以各馆报送的《2016年档案馆统计年报》数字为依据，以件为保管单位的档案按每10份为1卷计算），(严禁在有互联网的计算机上录入档案目录），全部完成，计8分，未达到要求按比例扣分。每超出1万条，附加3分。</w:t>
            </w:r>
          </w:p>
        </w:tc>
        <w:tc>
          <w:tcPr>
            <w:tcW w:w="2055" w:type="dxa"/>
            <w:vMerge w:val="continue"/>
            <w:vAlign w:val="center"/>
          </w:tcPr>
          <w:p>
            <w:pPr>
              <w:rPr>
                <w:rFonts w:hint="eastAsia" w:ascii="仿宋" w:hAnsi="仿宋" w:eastAsia="仿宋" w:cs="仿宋"/>
                <w:sz w:val="24"/>
              </w:rPr>
            </w:pPr>
          </w:p>
        </w:tc>
      </w:tr>
    </w:tbl>
    <w:p>
      <w:pPr>
        <w:ind w:left="1680" w:firstLine="420"/>
      </w:pPr>
      <w:r>
        <w:rPr>
          <w:rFonts w:hint="eastAsia" w:ascii="仿宋" w:hAnsi="仿宋" w:eastAsia="仿宋" w:cs="仿宋"/>
          <w:sz w:val="28"/>
          <w:szCs w:val="28"/>
        </w:rPr>
        <w:t xml:space="preserve"> </w:t>
      </w:r>
    </w:p>
    <w:p/>
    <w:p/>
    <w:sectPr>
      <w:headerReference r:id="rId3" w:type="default"/>
      <w:footerReference r:id="rId4" w:type="default"/>
      <w:pgSz w:w="16838" w:h="11906" w:orient="landscape"/>
      <w:pgMar w:top="1576" w:right="1440" w:bottom="1576"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erNUXQAAAAAwEAAA8AAAAAAAAAAQAgAAAAIgAAAGRycy9kb3du&#10;cmV2LnhtbFBLAQIUABQAAAAIAIdO4kCWyngqBwIAAAEEAAAOAAAAAAAAAAEAIAAAAB8BAABkcnMv&#10;ZTJvRG9jLnhtbFBLBQYAAAAABgAGAFkBAACY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F4A2F"/>
    <w:multiLevelType w:val="singleLevel"/>
    <w:tmpl w:val="58CF4A2F"/>
    <w:lvl w:ilvl="0" w:tentative="0">
      <w:start w:val="3"/>
      <w:numFmt w:val="decimal"/>
      <w:suff w:val="nothing"/>
      <w:lvlText w:val="%1."/>
      <w:lvlJc w:val="left"/>
    </w:lvl>
  </w:abstractNum>
  <w:abstractNum w:abstractNumId="1">
    <w:nsid w:val="58D383F4"/>
    <w:multiLevelType w:val="singleLevel"/>
    <w:tmpl w:val="58D383F4"/>
    <w:lvl w:ilvl="0" w:tentative="0">
      <w:start w:val="2"/>
      <w:numFmt w:val="decimal"/>
      <w:suff w:val="nothing"/>
      <w:lvlText w:val="%1、"/>
      <w:lvlJc w:val="left"/>
    </w:lvl>
  </w:abstractNum>
  <w:abstractNum w:abstractNumId="2">
    <w:nsid w:val="58D4C5CB"/>
    <w:multiLevelType w:val="singleLevel"/>
    <w:tmpl w:val="58D4C5CB"/>
    <w:lvl w:ilvl="0" w:tentative="0">
      <w:start w:val="3"/>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3M2JiMjcwMDc3ZWJhYjBiMzI0OWViNDMxNGNkNTQifQ=="/>
  </w:docVars>
  <w:rsids>
    <w:rsidRoot w:val="00080506"/>
    <w:rsid w:val="00080506"/>
    <w:rsid w:val="00624AFD"/>
    <w:rsid w:val="4C942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rPr>
  </w:style>
  <w:style w:type="paragraph" w:styleId="3">
    <w:name w:val="header"/>
    <w:basedOn w:val="1"/>
    <w:link w:val="6"/>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眉 Char"/>
    <w:basedOn w:val="5"/>
    <w:link w:val="3"/>
    <w:qFormat/>
    <w:uiPriority w:val="0"/>
    <w:rPr>
      <w:rFonts w:ascii="Times New Roman" w:hAnsi="Times New Roman" w:eastAsia="宋体" w:cs="Times New Roman"/>
      <w:sz w:val="18"/>
      <w:szCs w:val="24"/>
    </w:rPr>
  </w:style>
  <w:style w:type="character" w:customStyle="1" w:styleId="7">
    <w:name w:val="页脚 Char"/>
    <w:basedOn w:val="5"/>
    <w:link w:val="2"/>
    <w:qFormat/>
    <w:uiPriority w:val="0"/>
    <w:rPr>
      <w:rFonts w:ascii="Times New Roman" w:hAnsi="Times New Roman" w:eastAsia="宋体" w:cs="Times New Roman"/>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1995</Words>
  <Characters>2076</Characters>
  <Lines>16</Lines>
  <Paragraphs>4</Paragraphs>
  <TotalTime>2</TotalTime>
  <ScaleCrop>false</ScaleCrop>
  <LinksUpToDate>false</LinksUpToDate>
  <CharactersWithSpaces>2126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2018-10-29T08:43:00Z</dcterms:created>
  <dc:creator>lenovo</dc:creator>
  <cp:lastModifiedBy>ᠨᠠᠴᠢᠡ</cp:lastModifiedBy>
  <dcterms:modified xsi:type="dcterms:W3CDTF">2023-04-07T07:35:09Z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6261479D0AF04AF095F82B02E483A1E2_13</vt:lpwstr>
  </property>
</Properties>
</file>